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489"/>
        <w:gridCol w:w="2598"/>
      </w:tblGrid>
      <w:tr w:rsidR="1F81864F" w14:paraId="2B8B9C1F" w14:textId="77777777" w:rsidTr="008B695A">
        <w:trPr>
          <w:trHeight w:val="39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F80E2FE" w14:textId="269F9B8A" w:rsidR="1F81864F" w:rsidRDefault="1F81864F" w:rsidP="1F81864F">
            <w:pPr>
              <w:spacing w:beforeLines="40" w:before="96" w:afterLines="40" w:after="96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1F81864F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Risikoscenario:</w:t>
            </w:r>
            <w:r w:rsidRPr="1F81864F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Strømstans</w:t>
            </w:r>
          </w:p>
        </w:tc>
      </w:tr>
      <w:tr w:rsidR="1F81864F" w14:paraId="3F315718" w14:textId="77777777" w:rsidTr="008B695A">
        <w:trPr>
          <w:trHeight w:val="42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B6246C0" w14:textId="6942E487" w:rsidR="1F81864F" w:rsidRDefault="11F1A3B4" w:rsidP="2A47D755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47D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Bruk av nødstrøm/prioritert strøm</w:t>
            </w:r>
          </w:p>
          <w:p w14:paraId="71AB53CD" w14:textId="39A9F18C" w:rsidR="1F81864F" w:rsidRDefault="11F1A3B4" w:rsidP="2A47D755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47D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Økt behov for personalressurser</w:t>
            </w:r>
          </w:p>
          <w:p w14:paraId="7EFF39E7" w14:textId="1DB54243" w:rsidR="1F81864F" w:rsidRDefault="11F1A3B4" w:rsidP="2A47D755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47D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Bruk av manuelle rutiner</w:t>
            </w:r>
          </w:p>
          <w:p w14:paraId="6D0207DE" w14:textId="5F6BAD2D" w:rsidR="1F81864F" w:rsidRDefault="11F1A3B4" w:rsidP="2A47D755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47D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Behov for flytting/pakking av blodlager pga manglende strøm til kjølelager/frysere</w:t>
            </w:r>
          </w:p>
          <w:p w14:paraId="0CB0C1D2" w14:textId="4DB319A6" w:rsidR="1F81864F" w:rsidRDefault="11F1A3B4" w:rsidP="2A47D755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47D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Mulig forsinket utlevering og prioritert bruk av blod og blodkomponenter</w:t>
            </w:r>
          </w:p>
        </w:tc>
      </w:tr>
      <w:tr w:rsidR="1F81864F" w:rsidRPr="001A4401" w14:paraId="4B47B1C0" w14:textId="77777777" w:rsidTr="006106F9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7E57C5A9" w14:textId="106AC685" w:rsidR="1F81864F" w:rsidRPr="001A4401" w:rsidRDefault="1F81864F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Beredskapsnivå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4CBEEC5" w14:textId="1657A5E6" w:rsidR="1F81864F" w:rsidRPr="001A4401" w:rsidRDefault="641E83DB" w:rsidP="4305F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Nøkkelinteressenter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5113736B" w14:textId="2922D144" w:rsidR="1F81864F" w:rsidRPr="001A4401" w:rsidRDefault="641E83DB" w:rsidP="4305F5B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Nøkkelinteressenters</w:t>
            </w:r>
            <w:r w:rsidR="1F81864F"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handlinger i det gjeldende ris</w:t>
            </w:r>
            <w:r w:rsidR="069CF3B2"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1F81864F"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="706FAAB8"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1F81864F"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scenariet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73E90BD1" w14:textId="2E7CDBEA" w:rsidR="1F81864F" w:rsidRPr="001A4401" w:rsidRDefault="1F81864F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Ønsket resultat</w:t>
            </w:r>
          </w:p>
        </w:tc>
      </w:tr>
      <w:tr w:rsidR="1F81864F" w:rsidRPr="001A4401" w14:paraId="6B48F53E" w14:textId="77777777" w:rsidTr="006106F9">
        <w:trPr>
          <w:trHeight w:val="2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C276B1" w14:textId="21B05D2F" w:rsidR="1F81864F" w:rsidRPr="001A4401" w:rsidRDefault="1F81864F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Forberedelser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F0455FD" w14:textId="61D56CD2" w:rsidR="1F81864F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E" w:tooltip="Rekvirenter og behandlende avdelinger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0" w:tooltip="Andre blodbanker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F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AA6E0D" w:rsidRPr="0007125E">
              <w:rPr>
                <w:sz w:val="18"/>
                <w:szCs w:val="18"/>
              </w:rPr>
              <w:t xml:space="preserve"> </w:t>
            </w:r>
            <w:hyperlink r:id="rId11" w:tooltip="Tekniske støttefunksjoner" w:history="1">
              <w:r w:rsidR="00AA6E0D" w:rsidRPr="00AA6E0D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G</w:t>
              </w:r>
            </w:hyperlink>
            <w:r w:rsidR="00AA6E0D" w:rsidRPr="00AA6E0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2" w:tooltip="Transportleverandører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H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3" w:tooltip="Prehospitale tjenester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I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4" w:tooltip="Forsvaret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J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K" w:tooltip="Norsk koordineringssenter for blodberedskap (Nokblod)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K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og </w:t>
            </w:r>
            <w:hyperlink w:anchor="O" w:tooltip="Nasjonal kompetent myndighet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O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A3C3BC2" w14:textId="2A902E15" w:rsidR="1F81864F" w:rsidRPr="001A4401" w:rsidRDefault="16610443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Ha u</w:t>
            </w:r>
            <w:r w:rsidR="3D46E4BB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tst</w:t>
            </w:r>
            <w:r w:rsidR="7A01C2D1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yr og reagenser for</w:t>
            </w:r>
            <w:r w:rsidR="1F81864F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manuelle </w:t>
            </w:r>
            <w:r w:rsidR="61711212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prosedyrer</w:t>
            </w:r>
            <w:r w:rsidR="1F81864F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på lager</w:t>
            </w:r>
            <w:r w:rsidR="5505E974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i tillegg til plan for alternativt blodlager ved strømstans.</w:t>
            </w:r>
          </w:p>
          <w:p w14:paraId="052A42CD" w14:textId="360CBD36" w:rsidR="1F81864F" w:rsidRPr="001A4401" w:rsidRDefault="1F81864F" w:rsidP="2A47D75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Sørg for at personale er godt kjent med prosedyrer og dette dokumentet før en eventuell strømstans</w:t>
            </w:r>
            <w:r w:rsidR="75B376DB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51813E55" w14:textId="51B3CD31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Tren regelmessig på scenariet.</w:t>
            </w:r>
          </w:p>
          <w:p w14:paraId="71302518" w14:textId="3A3A45CA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Planlegg forhåndsdefinerte avvik fra blodforskriften som kan iverksettes om nødvendig.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1A17BA0" w14:textId="0184357D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Være godt forberedt på strømstans på avdelingen.</w:t>
            </w:r>
          </w:p>
        </w:tc>
      </w:tr>
      <w:tr w:rsidR="1F81864F" w:rsidRPr="001A4401" w14:paraId="0F64F45F" w14:textId="77777777" w:rsidTr="008B695A">
        <w:trPr>
          <w:trHeight w:val="13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31CADA65" w14:textId="49B60101" w:rsidR="1F81864F" w:rsidRPr="001A4401" w:rsidRDefault="1F81864F" w:rsidP="1F81864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1F81864F" w:rsidRPr="001A4401" w14:paraId="08E339DA" w14:textId="77777777" w:rsidTr="006106F9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0AD47" w:themeFill="accent6"/>
            <w:tcMar>
              <w:left w:w="105" w:type="dxa"/>
              <w:right w:w="105" w:type="dxa"/>
            </w:tcMar>
            <w:vAlign w:val="center"/>
          </w:tcPr>
          <w:p w14:paraId="7B54119C" w14:textId="56FE259F" w:rsidR="1F81864F" w:rsidRPr="001A4401" w:rsidRDefault="1F81864F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Lavt</w:t>
            </w:r>
          </w:p>
          <w:p w14:paraId="2D3CB4E5" w14:textId="508A2A52" w:rsidR="1F81864F" w:rsidRPr="001A4401" w:rsidRDefault="1F81864F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1BBB15A8" w14:textId="5A0FA70D" w:rsidR="1F81864F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0D63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og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3D5C3020" w14:textId="75168B85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Iverksette strategier for å kontrollere og begrense skadeomfang. Alt unødvendig arbeid stoppes.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1F63AC31" w14:textId="44B58C76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Allokere ressurser der det trengs.</w:t>
            </w:r>
          </w:p>
        </w:tc>
      </w:tr>
      <w:tr w:rsidR="1F81864F" w:rsidRPr="001A4401" w14:paraId="5CEC52B7" w14:textId="77777777" w:rsidTr="006106F9">
        <w:trPr>
          <w:trHeight w:val="435"/>
        </w:trPr>
        <w:tc>
          <w:tcPr>
            <w:tcW w:w="1418" w:type="dxa"/>
            <w:vMerge/>
            <w:vAlign w:val="center"/>
          </w:tcPr>
          <w:p w14:paraId="09DD9E9F" w14:textId="77777777" w:rsidR="00C3108D" w:rsidRPr="001A4401" w:rsidRDefault="00C310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52E5E46E" w14:textId="6E506169" w:rsidR="1F81864F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0D63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0D63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0D63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0D63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E" w:tooltip="Rekvirenter og behandlende avdelinger" w:history="1">
              <w:r w:rsidR="000D63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5FEBC4A4" w14:textId="5D2D4FB6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Kommunisere eventuelle forsinkelser i utlevering og analysering til berørte interessenter.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1EFF0C3D" w14:textId="66E2F8E7" w:rsidR="1F81864F" w:rsidRPr="001A4401" w:rsidRDefault="1F81864F" w:rsidP="1F81864F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001A4401">
              <w:rPr>
                <w:color w:val="000000" w:themeColor="text1"/>
                <w:sz w:val="18"/>
                <w:szCs w:val="18"/>
                <w:lang w:val="nb-NO"/>
              </w:rPr>
              <w:t>Informere de berørte om mulige forsinkelser.</w:t>
            </w:r>
          </w:p>
        </w:tc>
      </w:tr>
      <w:tr w:rsidR="1F81864F" w:rsidRPr="001A4401" w14:paraId="14818281" w14:textId="77777777" w:rsidTr="006106F9">
        <w:trPr>
          <w:trHeight w:val="315"/>
        </w:trPr>
        <w:tc>
          <w:tcPr>
            <w:tcW w:w="1418" w:type="dxa"/>
            <w:vMerge/>
            <w:vAlign w:val="center"/>
          </w:tcPr>
          <w:p w14:paraId="2236F8CB" w14:textId="77777777" w:rsidR="00C3108D" w:rsidRPr="001A4401" w:rsidRDefault="00C310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133DBC98" w14:textId="08F7E465" w:rsidR="1F81864F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49BAC549" w14:textId="0529CBA6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Intensivere overvåking av blod</w:t>
            </w:r>
            <w:r w:rsidR="452C78C0"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lageret</w:t>
            </w: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6558174E" w14:textId="1CFE9AA5" w:rsidR="1F81864F" w:rsidRPr="001A4401" w:rsidRDefault="1F81864F" w:rsidP="406684AA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1A4401">
              <w:rPr>
                <w:color w:val="000000" w:themeColor="text1"/>
                <w:sz w:val="18"/>
                <w:szCs w:val="18"/>
                <w:lang w:val="nb-NO"/>
              </w:rPr>
              <w:t>Forhindre svinn av blodprodukt.</w:t>
            </w:r>
          </w:p>
        </w:tc>
      </w:tr>
      <w:tr w:rsidR="1F81864F" w:rsidRPr="001A4401" w14:paraId="67289A5E" w14:textId="77777777" w:rsidTr="006106F9">
        <w:trPr>
          <w:trHeight w:val="735"/>
        </w:trPr>
        <w:tc>
          <w:tcPr>
            <w:tcW w:w="1418" w:type="dxa"/>
            <w:vMerge/>
            <w:vAlign w:val="center"/>
          </w:tcPr>
          <w:p w14:paraId="47A55E38" w14:textId="77777777" w:rsidR="00C3108D" w:rsidRPr="001A4401" w:rsidRDefault="00C310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3F741EDE" w14:textId="35FE3C7D" w:rsidR="1F81864F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</w:t>
            </w:r>
            <w:r w:rsidR="00AA6E0D" w:rsidRPr="0007125E">
              <w:rPr>
                <w:sz w:val="18"/>
                <w:szCs w:val="18"/>
              </w:rPr>
              <w:t xml:space="preserve"> </w:t>
            </w:r>
            <w:hyperlink r:id="rId15" w:tooltip="Tekniske støttefunksjoner" w:history="1">
              <w:r w:rsidR="00AA6E0D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G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70D3D3CC" w14:textId="493C413A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Hold en dialog med teknisk avd. om varighet og omfang av strømstans.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48BC1A04" w14:textId="7285A291" w:rsidR="1F81864F" w:rsidRPr="001A4401" w:rsidRDefault="35247754" w:rsidP="1F81864F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001A4401">
              <w:rPr>
                <w:color w:val="000000" w:themeColor="text1"/>
                <w:sz w:val="18"/>
                <w:szCs w:val="18"/>
                <w:lang w:val="nb-NO"/>
              </w:rPr>
              <w:t>O</w:t>
            </w:r>
            <w:r w:rsidR="1F81864F" w:rsidRPr="001A4401">
              <w:rPr>
                <w:color w:val="000000" w:themeColor="text1"/>
                <w:sz w:val="18"/>
                <w:szCs w:val="18"/>
                <w:lang w:val="nb-NO"/>
              </w:rPr>
              <w:t>versikt over omfanget av strømstansen.</w:t>
            </w:r>
          </w:p>
        </w:tc>
      </w:tr>
      <w:tr w:rsidR="006106F9" w:rsidRPr="001A4401" w14:paraId="54B37B4E" w14:textId="77777777" w:rsidTr="006106F9">
        <w:trPr>
          <w:trHeight w:val="315"/>
        </w:trPr>
        <w:tc>
          <w:tcPr>
            <w:tcW w:w="1418" w:type="dxa"/>
            <w:vMerge/>
            <w:vAlign w:val="center"/>
          </w:tcPr>
          <w:p w14:paraId="2B37F647" w14:textId="77777777" w:rsidR="006106F9" w:rsidRPr="001A4401" w:rsidRDefault="006106F9" w:rsidP="006106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1051F6CF" w14:textId="6C0A4674" w:rsidR="006106F9" w:rsidRPr="001A4401" w:rsidRDefault="005D28A1" w:rsidP="006106F9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6106F9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2808F286" w14:textId="298D54D5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Dokumenter hendelse og tiltak.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1245DD07" w14:textId="422D1F8B" w:rsidR="006106F9" w:rsidRPr="001A4401" w:rsidRDefault="006106F9" w:rsidP="006106F9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sz w:val="18"/>
                <w:szCs w:val="18"/>
                <w:lang w:val="nb-NO"/>
              </w:rPr>
            </w:pPr>
            <w:r w:rsidRPr="004C20A9">
              <w:rPr>
                <w:sz w:val="18"/>
                <w:szCs w:val="18"/>
                <w:lang w:val="nb-NO"/>
              </w:rPr>
              <w:t>Sikre riktig og oppdatert informasjon om situasjonen.</w:t>
            </w:r>
          </w:p>
        </w:tc>
      </w:tr>
      <w:tr w:rsidR="1F81864F" w:rsidRPr="001A4401" w14:paraId="6DA431BC" w14:textId="77777777" w:rsidTr="008B695A">
        <w:trPr>
          <w:trHeight w:val="19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7FF7397D" w14:textId="3341D2CD" w:rsidR="1F81864F" w:rsidRPr="001A4401" w:rsidRDefault="1F81864F" w:rsidP="1F81864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E670D" w:rsidRPr="001A4401" w14:paraId="77BF9A4D" w14:textId="77777777" w:rsidTr="006106F9">
        <w:trPr>
          <w:trHeight w:val="3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4CE7022B" w14:textId="77777777" w:rsidR="009E670D" w:rsidRPr="001A4401" w:rsidRDefault="009E670D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Medium</w:t>
            </w:r>
          </w:p>
          <w:p w14:paraId="19DF0E5C" w14:textId="208E789E" w:rsidR="009E670D" w:rsidRPr="001A4401" w:rsidRDefault="009E670D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27D7400" w14:textId="40B94AB5" w:rsidR="009E670D" w:rsidRPr="001A4401" w:rsidRDefault="005D28A1" w:rsidP="406684AA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w:anchor="A" w:tooltip="Beredskapsledelse blodbank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737C4121" w14:textId="1721F9F2" w:rsidR="009E670D" w:rsidRPr="001A4401" w:rsidRDefault="009E670D" w:rsidP="406684A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Videreføre tiltak som over.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33082BBA" w14:textId="4B30B8AC" w:rsidR="009E670D" w:rsidRPr="001A4401" w:rsidRDefault="009E670D" w:rsidP="406684A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Som over.</w:t>
            </w:r>
          </w:p>
        </w:tc>
      </w:tr>
      <w:tr w:rsidR="009E670D" w:rsidRPr="001A4401" w14:paraId="42ADE1E3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8F180ED" w14:textId="1AD16341" w:rsidR="009E670D" w:rsidRPr="001A4401" w:rsidRDefault="009E670D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1FBFFA02" w14:textId="492F7EF5" w:rsidR="009E670D" w:rsidRPr="001A4401" w:rsidRDefault="005D28A1" w:rsidP="406684A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AA6E0D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A6E0D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AA6E0D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4F2C99A4" w14:textId="39425711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Iverksette planer for manuelt arbeid ved strømstans.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68E222E7" w14:textId="213F8011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Redusere de negative følgene for blodforsyningen.</w:t>
            </w:r>
          </w:p>
        </w:tc>
      </w:tr>
      <w:tr w:rsidR="009E670D" w:rsidRPr="001A4401" w14:paraId="56C35BDF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E47E7AC" w14:textId="262863E5" w:rsidR="009E670D" w:rsidRPr="001A4401" w:rsidRDefault="009E670D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6416316B" w14:textId="21FDCC46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E" w:tooltip="Rekvirenter og behandlende avdelinger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A3A6E28" w14:textId="0DC9467B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Kommunisere med de berørte om pågående begrensningstiltak og forventede konsekvenser.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37ECEC4F" w14:textId="297F5F6A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Sørge for informasjon og samarbeid med alle interessenter. </w:t>
            </w:r>
          </w:p>
          <w:p w14:paraId="332750E2" w14:textId="2A2EFB6B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effektiv pasientbehandling.</w:t>
            </w:r>
          </w:p>
        </w:tc>
      </w:tr>
      <w:tr w:rsidR="009E670D" w:rsidRPr="001A4401" w14:paraId="46EC5D3A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882B84" w14:textId="77777777" w:rsidR="009E670D" w:rsidRPr="001A4401" w:rsidRDefault="009E67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16E058CF" w14:textId="37C7E662" w:rsidR="009E670D" w:rsidRPr="001A4401" w:rsidRDefault="005D28A1" w:rsidP="4305F5B7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AA6E0D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A6E0D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AA6E0D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1E506DB7" w14:textId="46FE4DA3" w:rsidR="009E670D" w:rsidRPr="001A4401" w:rsidRDefault="009E670D" w:rsidP="4305F5B7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Bruk manuelle innkallingslister for å kalle inn blodgivere.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641DD0FA" w14:textId="7B0FF9B3" w:rsidR="009E670D" w:rsidRPr="001A4401" w:rsidRDefault="009E670D" w:rsidP="4305F5B7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god blodtilgang.</w:t>
            </w:r>
          </w:p>
        </w:tc>
      </w:tr>
      <w:tr w:rsidR="009E670D" w:rsidRPr="001A4401" w14:paraId="3B7C2900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397EA2" w14:textId="77777777" w:rsidR="009E670D" w:rsidRPr="001A4401" w:rsidRDefault="009E67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70B123EB" w14:textId="124B9016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A6E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A6E0D" w:rsidRPr="0007125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,</w:t>
            </w:r>
            <w:hyperlink r:id="rId16" w:tooltip="Andre blodbanker" w:history="1">
              <w:r w:rsidR="00AA6E0D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F</w:t>
              </w:r>
            </w:hyperlink>
            <w:r w:rsidR="00AA6E0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A6E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og </w:t>
            </w:r>
            <w:hyperlink w:anchor="K" w:tooltip="Norsk koordineringssenter for blodberedskap (Nokblod)" w:history="1">
              <w:r w:rsidR="00AA6E0D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4D0D46B3" w14:textId="267AD995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Iverksette planer for om nødvendig motta støtte fra andre blodbanker, som spesifikke blodkomponenter og utstyr.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A9BF92D" w14:textId="03779336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Redusere de negative følgene for blodforsyningen.</w:t>
            </w:r>
          </w:p>
        </w:tc>
      </w:tr>
      <w:tr w:rsidR="009E670D" w:rsidRPr="001A4401" w14:paraId="1ADD11EF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7068E" w14:textId="77777777" w:rsidR="009E670D" w:rsidRPr="001A4401" w:rsidRDefault="009E67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37A91EF7" w14:textId="5EFE9731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AA6E0D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A6E0D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AA6E0D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78435C69" w14:textId="40F12EA9" w:rsidR="009E670D" w:rsidRPr="001A4401" w:rsidRDefault="009E670D" w:rsidP="406684AA">
            <w:pPr>
              <w:spacing w:before="20" w:after="20" w:line="240" w:lineRule="auto"/>
              <w:rPr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Iverksette planer for fordeling og økning av personell etter behov.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6C6CC542" w14:textId="6EB1C8F0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Redusere de negative følgene for blodforsyningen.</w:t>
            </w:r>
          </w:p>
        </w:tc>
      </w:tr>
      <w:tr w:rsidR="006106F9" w:rsidRPr="001A4401" w14:paraId="688C0CC8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B80D94" w14:textId="77777777" w:rsidR="006106F9" w:rsidRPr="001A4401" w:rsidRDefault="006106F9" w:rsidP="006106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193C170F" w14:textId="7E7DAE3F" w:rsidR="006106F9" w:rsidRPr="001A4401" w:rsidRDefault="005D28A1" w:rsidP="006106F9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6106F9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95C49A3" w14:textId="33EA260D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Dokumenter hendelse og tiltak.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67377A77" w14:textId="1AADCF23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og oppdatert informasjon om situasjonen.</w:t>
            </w:r>
          </w:p>
        </w:tc>
      </w:tr>
      <w:tr w:rsidR="1F81864F" w:rsidRPr="001A4401" w14:paraId="0202C726" w14:textId="77777777" w:rsidTr="008B695A">
        <w:trPr>
          <w:trHeight w:val="9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735CFA23" w14:textId="435DF913" w:rsidR="1F81864F" w:rsidRPr="001A4401" w:rsidRDefault="1F81864F" w:rsidP="1F81864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E670D" w:rsidRPr="001A4401" w14:paraId="1D3A7E71" w14:textId="77777777" w:rsidTr="006106F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3B3B"/>
            <w:tcMar>
              <w:left w:w="105" w:type="dxa"/>
              <w:right w:w="105" w:type="dxa"/>
            </w:tcMar>
            <w:vAlign w:val="center"/>
          </w:tcPr>
          <w:p w14:paraId="28CEC27B" w14:textId="77777777" w:rsidR="009E670D" w:rsidRPr="001A4401" w:rsidRDefault="009E670D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Høyt</w:t>
            </w:r>
          </w:p>
          <w:p w14:paraId="0B94B907" w14:textId="7C2ACAD5" w:rsidR="009E670D" w:rsidRPr="001A4401" w:rsidRDefault="009E670D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5C711F2D" w14:textId="01723BAF" w:rsidR="009E670D" w:rsidRPr="001A4401" w:rsidRDefault="005D28A1" w:rsidP="406684AA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w:anchor="A" w:tooltip="Beredskapsledelse blodbank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D97989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D97989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6A3EAC1B" w14:textId="72BBDFE7" w:rsidR="009E670D" w:rsidRPr="001A4401" w:rsidRDefault="009E670D" w:rsidP="406684A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Videreføre tiltak som over.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5C5E912E" w14:textId="77B8188E" w:rsidR="009E670D" w:rsidRPr="001A4401" w:rsidRDefault="009E670D" w:rsidP="406684A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Som over.</w:t>
            </w:r>
          </w:p>
        </w:tc>
      </w:tr>
      <w:tr w:rsidR="009E670D" w:rsidRPr="001A4401" w14:paraId="2584909E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3B3B"/>
            <w:tcMar>
              <w:left w:w="105" w:type="dxa"/>
              <w:right w:w="105" w:type="dxa"/>
            </w:tcMar>
            <w:vAlign w:val="center"/>
          </w:tcPr>
          <w:p w14:paraId="6FC28BE3" w14:textId="4F51C2E1" w:rsidR="009E670D" w:rsidRPr="001A4401" w:rsidRDefault="009E670D" w:rsidP="1F81864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61B4F8A2" w14:textId="4036278D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C17B2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C17B2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C17B2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C17B2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og </w:t>
            </w:r>
            <w:hyperlink w:anchor="C" w:tooltip="Blodbankansatte i drift" w:history="1">
              <w:r w:rsidR="00C17B2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7188ADFE" w14:textId="1FF4B63E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Flytte personell mellom de forskjellige seksjonene etter behov.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2D26DA26" w14:textId="4868F24E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Sørge for at personell blir flyttet der de trengs mest.</w:t>
            </w:r>
          </w:p>
        </w:tc>
      </w:tr>
      <w:tr w:rsidR="009E670D" w:rsidRPr="001A4401" w14:paraId="4DD0BED5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AF967A" w14:textId="77777777" w:rsidR="009E670D" w:rsidRPr="001A4401" w:rsidRDefault="009E67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6356F984" w14:textId="1C7CF068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7677F0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7677F0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7677F0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7677F0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7677F0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783CFB" w:rsidRPr="0007125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, </w:t>
            </w:r>
            <w:hyperlink w:anchor="E" w:tooltip="Rekvirenter og behandlende avdelinger" w:history="1">
              <w:r w:rsidR="00783CFB" w:rsidRPr="0007125E">
                <w:rPr>
                  <w:rStyle w:val="Hyperkobling"/>
                  <w:sz w:val="18"/>
                  <w:szCs w:val="18"/>
                  <w:lang w:val="en-US"/>
                </w:rPr>
                <w:t>E</w:t>
              </w:r>
            </w:hyperlink>
            <w:r w:rsidR="00783CF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</w:t>
            </w:r>
            <w:r w:rsidR="007677F0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 </w:t>
            </w:r>
            <w:hyperlink r:id="rId17" w:tooltip="Prehospitale tjenester" w:history="1">
              <w:r w:rsidR="00783CFB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I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30BE2C7E" w14:textId="7BDACE98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Kommunisere behovet for omdirigering av pasienter. Hold berørte informert om blodbeholdning og kapasitet.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18621C76" w14:textId="2D670294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at nød-prosedyrer gjennomføres for å gi bistand til kritisk pasientbehandling.</w:t>
            </w:r>
          </w:p>
        </w:tc>
      </w:tr>
      <w:tr w:rsidR="009E670D" w:rsidRPr="001A4401" w14:paraId="0B9DC5C8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2B59D" w14:textId="77777777" w:rsidR="009E670D" w:rsidRPr="001A4401" w:rsidRDefault="009E67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1E0EA26F" w14:textId="30728057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C17B2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C17B2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C17B2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C17B2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C17B2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C17B2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C17B23" w:rsidRPr="0007125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,</w:t>
            </w:r>
            <w:hyperlink r:id="rId18" w:tooltip="Andre blodbanker" w:history="1">
              <w:r w:rsidR="00C17B23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F</w:t>
              </w:r>
            </w:hyperlink>
            <w:r w:rsidR="00C17B2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C17B2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og </w:t>
            </w:r>
            <w:hyperlink w:anchor="K" w:tooltip="Norsk koordineringssenter for blodberedskap (Nokblod)" w:history="1">
              <w:r w:rsidR="00C17B23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3756B9D4" w14:textId="5EFFBE89" w:rsidR="009E670D" w:rsidRPr="001A4401" w:rsidRDefault="009E670D" w:rsidP="406684AA">
            <w:pPr>
              <w:spacing w:before="20" w:after="20" w:line="240" w:lineRule="auto"/>
              <w:rPr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Be om bistand fra andre blodbanker/Nokblod.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24BF9373" w14:textId="79E0F27E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Samarbeid som kan avlaste blodbankens situasjon.</w:t>
            </w:r>
          </w:p>
        </w:tc>
      </w:tr>
      <w:tr w:rsidR="009E670D" w:rsidRPr="001A4401" w14:paraId="3D2C0CA2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7AF059" w14:textId="77777777" w:rsidR="009E670D" w:rsidRPr="001A4401" w:rsidRDefault="009E67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5E5F732E" w14:textId="66EA6359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7677F0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7677F0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7677F0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16F50F24" w14:textId="1CE7D158" w:rsidR="009E670D" w:rsidRPr="001A4401" w:rsidRDefault="009E670D" w:rsidP="406684AA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Iverksett manuelle tappemetoder. </w:t>
            </w:r>
          </w:p>
          <w:p w14:paraId="36EF235D" w14:textId="21D4C288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Start tapping av fullblod for å dekke akutt blodbehov.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03A51D38" w14:textId="00F043AE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Fortsette å tappe blod uten strømtilgang.</w:t>
            </w:r>
          </w:p>
        </w:tc>
      </w:tr>
      <w:tr w:rsidR="009E670D" w:rsidRPr="001A4401" w14:paraId="79299E41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62C46F" w14:textId="77777777" w:rsidR="009E670D" w:rsidRPr="001A4401" w:rsidRDefault="009E67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2B7D2B31" w14:textId="42CD5974" w:rsidR="009E670D" w:rsidRPr="001A4401" w:rsidRDefault="005D28A1" w:rsidP="1F81864F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7677F0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7677F0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7677F0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65534EB5" w14:textId="4199C084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AB0- og Rh-typing, enkelt forlik og utlevering utføres manuelt.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4DEA02E3" w14:textId="5F96831B" w:rsidR="009E670D" w:rsidRPr="001A4401" w:rsidRDefault="009E670D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at pasienter og blodgivere fortsatt kan blodtypes.</w:t>
            </w:r>
          </w:p>
        </w:tc>
      </w:tr>
      <w:tr w:rsidR="006106F9" w:rsidRPr="001A4401" w14:paraId="4A9E2EEF" w14:textId="77777777" w:rsidTr="006106F9">
        <w:trPr>
          <w:trHeight w:val="31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99D82" w14:textId="77777777" w:rsidR="006106F9" w:rsidRPr="001A4401" w:rsidRDefault="006106F9" w:rsidP="006106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45753FCF" w14:textId="6F58B5BD" w:rsidR="006106F9" w:rsidRPr="001A4401" w:rsidRDefault="005D28A1" w:rsidP="006106F9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6106F9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0E6DAB81" w14:textId="0D53DD1D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Dokumenter hendelse og tiltak.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2E967FF3" w14:textId="3A2DDB1A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og oppdatert informasjon om situasjonen.</w:t>
            </w:r>
          </w:p>
        </w:tc>
      </w:tr>
      <w:tr w:rsidR="1F81864F" w:rsidRPr="001A4401" w14:paraId="11629240" w14:textId="77777777" w:rsidTr="008B695A">
        <w:trPr>
          <w:trHeight w:val="16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2B80BEA" w14:textId="35B058CE" w:rsidR="1F81864F" w:rsidRPr="001A4401" w:rsidRDefault="1F81864F" w:rsidP="1F81864F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106F9" w:rsidRPr="001A4401" w14:paraId="6E8E5C6B" w14:textId="77777777" w:rsidTr="006106F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  <w:vAlign w:val="center"/>
          </w:tcPr>
          <w:p w14:paraId="008B177E" w14:textId="0C8E7854" w:rsidR="006106F9" w:rsidRPr="001A4401" w:rsidRDefault="006106F9" w:rsidP="006106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A440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Gjenoppretting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192C346D" w14:textId="3B64E975" w:rsidR="006106F9" w:rsidRPr="001A4401" w:rsidRDefault="005D28A1" w:rsidP="006106F9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E" w:tooltip="Rekvirenter og behandlende avdelinger" w:history="1">
              <w:r w:rsidR="006106F9" w:rsidRPr="004C20A9">
                <w:rPr>
                  <w:rStyle w:val="Hyperkobling"/>
                  <w:sz w:val="18"/>
                  <w:szCs w:val="18"/>
                </w:rPr>
                <w:t>E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6106F9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295D120F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Iverksette planer for å gjenopprette normal drift.</w:t>
            </w:r>
          </w:p>
          <w:p w14:paraId="728A9A25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Kommunisere med blodgivere. </w:t>
            </w:r>
          </w:p>
          <w:p w14:paraId="4A486F55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Hold kommunikasjonsavdeling oppdatert.</w:t>
            </w:r>
          </w:p>
          <w:p w14:paraId="57E3ED50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Etterfylling av kritiske forbruksvarer. </w:t>
            </w:r>
          </w:p>
          <w:p w14:paraId="5E14034E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328637D2">
              <w:rPr>
                <w:sz w:val="18"/>
                <w:szCs w:val="18"/>
              </w:rPr>
              <w:t>Informere interessenter om prosessen knyttet til gjenoppretting av normal drift.</w:t>
            </w:r>
          </w:p>
          <w:p w14:paraId="40CFC118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</w:p>
          <w:p w14:paraId="0D812252" w14:textId="57787FD9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7D2F95EC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Sørge for smidig og kontrollert overgang til normal drift.</w:t>
            </w:r>
          </w:p>
          <w:p w14:paraId="259787A1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664A330F">
              <w:rPr>
                <w:sz w:val="18"/>
                <w:szCs w:val="18"/>
              </w:rPr>
              <w:t xml:space="preserve">Unngå forhastet opphør av de iverksatte tiltak og for tidlig retur til normal drift. </w:t>
            </w:r>
          </w:p>
          <w:p w14:paraId="7B28DEB5" w14:textId="4D766DE0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106F9" w:rsidRPr="001A4401" w14:paraId="4298237B" w14:textId="77777777" w:rsidTr="006106F9">
        <w:trPr>
          <w:trHeight w:val="315"/>
        </w:trPr>
        <w:tc>
          <w:tcPr>
            <w:tcW w:w="1418" w:type="dxa"/>
            <w:vMerge/>
            <w:vAlign w:val="center"/>
          </w:tcPr>
          <w:p w14:paraId="7C7F8D69" w14:textId="77777777" w:rsidR="006106F9" w:rsidRPr="001A4401" w:rsidRDefault="006106F9" w:rsidP="006106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652C1527" w14:textId="413AFFEF" w:rsidR="006106F9" w:rsidRPr="001A4401" w:rsidRDefault="005D28A1" w:rsidP="006106F9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O" w:tooltip="Nasjonal kompetent myndighet" w:history="1">
              <w:r w:rsidR="006106F9" w:rsidRPr="004C20A9">
                <w:rPr>
                  <w:rStyle w:val="Hyperkobling"/>
                  <w:sz w:val="18"/>
                  <w:szCs w:val="18"/>
                </w:rPr>
                <w:t>O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0F794281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Rapportering og dokumentasjonsarbeid gjennomføres.</w:t>
            </w:r>
          </w:p>
          <w:p w14:paraId="50CC8C41" w14:textId="39F8F7B3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(For eksempel avvik/styrte avvik).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4F7E7C92" w14:textId="1F4367A5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dokumentasjon av beslutninger og handlinger iverksatt under krisesituasjonen.</w:t>
            </w:r>
          </w:p>
        </w:tc>
      </w:tr>
      <w:tr w:rsidR="006106F9" w:rsidRPr="001A4401" w14:paraId="2C8DD001" w14:textId="77777777" w:rsidTr="006106F9">
        <w:trPr>
          <w:trHeight w:val="315"/>
        </w:trPr>
        <w:tc>
          <w:tcPr>
            <w:tcW w:w="1418" w:type="dxa"/>
            <w:vMerge/>
            <w:vAlign w:val="center"/>
          </w:tcPr>
          <w:p w14:paraId="0295B61E" w14:textId="77777777" w:rsidR="006106F9" w:rsidRPr="001A4401" w:rsidRDefault="006106F9" w:rsidP="006106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5712AD55" w14:textId="77EBE1B5" w:rsidR="006106F9" w:rsidRPr="001A4401" w:rsidRDefault="005D28A1" w:rsidP="006106F9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610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610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2F3EC282" w14:textId="77777777" w:rsidR="006106F9" w:rsidRPr="004C20A9" w:rsidRDefault="006106F9" w:rsidP="006106F9">
            <w:pPr>
              <w:spacing w:before="20" w:after="20" w:line="240" w:lineRule="auto"/>
              <w:rPr>
                <w:sz w:val="18"/>
                <w:szCs w:val="18"/>
              </w:rPr>
            </w:pPr>
            <w:r w:rsidRPr="7650E26A">
              <w:rPr>
                <w:sz w:val="18"/>
                <w:szCs w:val="18"/>
              </w:rPr>
              <w:t xml:space="preserve">Gjennomgang av hendelsen med involvert personell. </w:t>
            </w:r>
          </w:p>
          <w:p w14:paraId="7DD0D0D6" w14:textId="15B8C27B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Evaluere iverksatte tiltak og oppdatere beredskapsplanene tilsvarende.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4D4D679A" w14:textId="6C09A692" w:rsidR="006106F9" w:rsidRPr="001A4401" w:rsidRDefault="006106F9" w:rsidP="006106F9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Forbedrede beredskapsplaner.</w:t>
            </w:r>
          </w:p>
        </w:tc>
      </w:tr>
    </w:tbl>
    <w:p w14:paraId="104E3129" w14:textId="61015241" w:rsidR="00DB63E3" w:rsidRPr="001A4401" w:rsidRDefault="00DB63E3" w:rsidP="1F81864F">
      <w:pPr>
        <w:rPr>
          <w:sz w:val="18"/>
          <w:szCs w:val="18"/>
        </w:rPr>
      </w:pPr>
    </w:p>
    <w:sectPr w:rsidR="00DB63E3" w:rsidRPr="001A4401">
      <w:footerReference w:type="even" r:id="rId19"/>
      <w:footerReference w:type="defaul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F11C" w14:textId="77777777" w:rsidR="00A810B5" w:rsidRDefault="00A810B5" w:rsidP="00A810B5">
      <w:pPr>
        <w:spacing w:after="0" w:line="240" w:lineRule="auto"/>
      </w:pPr>
      <w:r>
        <w:separator/>
      </w:r>
    </w:p>
  </w:endnote>
  <w:endnote w:type="continuationSeparator" w:id="0">
    <w:p w14:paraId="163507B9" w14:textId="77777777" w:rsidR="00A810B5" w:rsidRDefault="00A810B5" w:rsidP="00A8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E251" w14:textId="71D2F9C1" w:rsidR="00A810B5" w:rsidRDefault="00A810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D793" w14:textId="566B6A1F" w:rsidR="00A810B5" w:rsidRDefault="00A810B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8B29" w14:textId="7AF9A63D" w:rsidR="00A810B5" w:rsidRDefault="00A810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11B0" w14:textId="77777777" w:rsidR="00A810B5" w:rsidRDefault="00A810B5" w:rsidP="00A810B5">
      <w:pPr>
        <w:spacing w:after="0" w:line="240" w:lineRule="auto"/>
      </w:pPr>
      <w:r>
        <w:separator/>
      </w:r>
    </w:p>
  </w:footnote>
  <w:footnote w:type="continuationSeparator" w:id="0">
    <w:p w14:paraId="45E0950B" w14:textId="77777777" w:rsidR="00A810B5" w:rsidRDefault="00A810B5" w:rsidP="00A810B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o+bMsqaUX4bKe" int2:id="OHDplOV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E630"/>
    <w:multiLevelType w:val="hybridMultilevel"/>
    <w:tmpl w:val="FFFFFFFF"/>
    <w:lvl w:ilvl="0" w:tplc="A0AA1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38E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2E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E5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E6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A4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4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EF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8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98C7"/>
    <w:multiLevelType w:val="hybridMultilevel"/>
    <w:tmpl w:val="FFFFFFFF"/>
    <w:lvl w:ilvl="0" w:tplc="0F045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5165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A1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28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ED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0B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02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AC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652A"/>
    <w:multiLevelType w:val="hybridMultilevel"/>
    <w:tmpl w:val="FFFFFFFF"/>
    <w:lvl w:ilvl="0" w:tplc="0E46E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DE2D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A4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CC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7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A6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F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A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61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C6F3D"/>
    <w:multiLevelType w:val="hybridMultilevel"/>
    <w:tmpl w:val="FFFFFFFF"/>
    <w:lvl w:ilvl="0" w:tplc="AAE81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B584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9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C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C7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A3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C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77FF"/>
    <w:multiLevelType w:val="hybridMultilevel"/>
    <w:tmpl w:val="FFFFFFFF"/>
    <w:lvl w:ilvl="0" w:tplc="E69A57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0C6B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28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ED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6B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87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0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83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8A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437459">
    <w:abstractNumId w:val="2"/>
  </w:num>
  <w:num w:numId="2" w16cid:durableId="2023775386">
    <w:abstractNumId w:val="0"/>
  </w:num>
  <w:num w:numId="3" w16cid:durableId="1793402908">
    <w:abstractNumId w:val="1"/>
  </w:num>
  <w:num w:numId="4" w16cid:durableId="1929849434">
    <w:abstractNumId w:val="3"/>
  </w:num>
  <w:num w:numId="5" w16cid:durableId="832530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0141EE"/>
    <w:rsid w:val="000C4F46"/>
    <w:rsid w:val="000D6368"/>
    <w:rsid w:val="001A4401"/>
    <w:rsid w:val="005D28A1"/>
    <w:rsid w:val="006106F9"/>
    <w:rsid w:val="007677F0"/>
    <w:rsid w:val="00783CFB"/>
    <w:rsid w:val="008B695A"/>
    <w:rsid w:val="009E670D"/>
    <w:rsid w:val="00A518D8"/>
    <w:rsid w:val="00A810B5"/>
    <w:rsid w:val="00AA6E0D"/>
    <w:rsid w:val="00BE06C3"/>
    <w:rsid w:val="00C17B23"/>
    <w:rsid w:val="00C3108D"/>
    <w:rsid w:val="00D97989"/>
    <w:rsid w:val="00DB63E3"/>
    <w:rsid w:val="02F90CC0"/>
    <w:rsid w:val="03162426"/>
    <w:rsid w:val="0376E671"/>
    <w:rsid w:val="03CBF834"/>
    <w:rsid w:val="069CF3B2"/>
    <w:rsid w:val="06E89FB2"/>
    <w:rsid w:val="093DC92C"/>
    <w:rsid w:val="09CACD4B"/>
    <w:rsid w:val="09DE495C"/>
    <w:rsid w:val="09EDB287"/>
    <w:rsid w:val="0AC71441"/>
    <w:rsid w:val="0B7A19BD"/>
    <w:rsid w:val="0CEE29F3"/>
    <w:rsid w:val="0D15EA1E"/>
    <w:rsid w:val="0DA5C0CF"/>
    <w:rsid w:val="0E0141EE"/>
    <w:rsid w:val="0E0E5516"/>
    <w:rsid w:val="0E9ABD31"/>
    <w:rsid w:val="0EB1BA7F"/>
    <w:rsid w:val="0EF3B197"/>
    <w:rsid w:val="0F9A8564"/>
    <w:rsid w:val="10DD6191"/>
    <w:rsid w:val="11B24625"/>
    <w:rsid w:val="11F1A3B4"/>
    <w:rsid w:val="12882C3E"/>
    <w:rsid w:val="1476E9ED"/>
    <w:rsid w:val="15D6EB44"/>
    <w:rsid w:val="16610443"/>
    <w:rsid w:val="17A63972"/>
    <w:rsid w:val="187A751F"/>
    <w:rsid w:val="1A4C4BA6"/>
    <w:rsid w:val="1ADDDA34"/>
    <w:rsid w:val="1C79AA95"/>
    <w:rsid w:val="1F81864F"/>
    <w:rsid w:val="21546715"/>
    <w:rsid w:val="21804058"/>
    <w:rsid w:val="2229B43F"/>
    <w:rsid w:val="2267E3C1"/>
    <w:rsid w:val="2484BC7A"/>
    <w:rsid w:val="2627D838"/>
    <w:rsid w:val="270AC400"/>
    <w:rsid w:val="277675A8"/>
    <w:rsid w:val="2A47D755"/>
    <w:rsid w:val="2B037D72"/>
    <w:rsid w:val="2C49E6CB"/>
    <w:rsid w:val="2D178538"/>
    <w:rsid w:val="2D9BB75A"/>
    <w:rsid w:val="2DE5B72C"/>
    <w:rsid w:val="2E459B03"/>
    <w:rsid w:val="2E46C3FE"/>
    <w:rsid w:val="2E4B5B72"/>
    <w:rsid w:val="2EE4C0A9"/>
    <w:rsid w:val="2F81878D"/>
    <w:rsid w:val="2FE16B64"/>
    <w:rsid w:val="311D57EE"/>
    <w:rsid w:val="32B9284F"/>
    <w:rsid w:val="3454F8B0"/>
    <w:rsid w:val="35247754"/>
    <w:rsid w:val="3532B06E"/>
    <w:rsid w:val="35F0C911"/>
    <w:rsid w:val="37B49EC6"/>
    <w:rsid w:val="38C01CC2"/>
    <w:rsid w:val="39506F27"/>
    <w:rsid w:val="3AEC3F88"/>
    <w:rsid w:val="3BEC07BB"/>
    <w:rsid w:val="3D46E4BB"/>
    <w:rsid w:val="3DA1B193"/>
    <w:rsid w:val="3F646433"/>
    <w:rsid w:val="406684AA"/>
    <w:rsid w:val="40A65081"/>
    <w:rsid w:val="40BF78DE"/>
    <w:rsid w:val="41B313B1"/>
    <w:rsid w:val="41D210C9"/>
    <w:rsid w:val="4305F5B7"/>
    <w:rsid w:val="4467352E"/>
    <w:rsid w:val="447D7AAE"/>
    <w:rsid w:val="452C78C0"/>
    <w:rsid w:val="466EBE38"/>
    <w:rsid w:val="4A3F4CC6"/>
    <w:rsid w:val="4A98E3FA"/>
    <w:rsid w:val="4BD308A6"/>
    <w:rsid w:val="4FA32904"/>
    <w:rsid w:val="50054B46"/>
    <w:rsid w:val="50E55FC5"/>
    <w:rsid w:val="50FF7A5E"/>
    <w:rsid w:val="51A275C1"/>
    <w:rsid w:val="5505E974"/>
    <w:rsid w:val="56375C5F"/>
    <w:rsid w:val="5C1907CC"/>
    <w:rsid w:val="61711212"/>
    <w:rsid w:val="641E83DB"/>
    <w:rsid w:val="64FE9DF3"/>
    <w:rsid w:val="682FC895"/>
    <w:rsid w:val="69621D7B"/>
    <w:rsid w:val="698568EC"/>
    <w:rsid w:val="69CB98F6"/>
    <w:rsid w:val="6A1B0C93"/>
    <w:rsid w:val="6A36977C"/>
    <w:rsid w:val="6B54B71A"/>
    <w:rsid w:val="6B676957"/>
    <w:rsid w:val="6C58169C"/>
    <w:rsid w:val="6DF3A74B"/>
    <w:rsid w:val="6F268472"/>
    <w:rsid w:val="702F739A"/>
    <w:rsid w:val="706FAAB8"/>
    <w:rsid w:val="70B8B785"/>
    <w:rsid w:val="71C3F89E"/>
    <w:rsid w:val="735FC8FF"/>
    <w:rsid w:val="74FB9960"/>
    <w:rsid w:val="7546849C"/>
    <w:rsid w:val="75B376DB"/>
    <w:rsid w:val="77B42726"/>
    <w:rsid w:val="7A01C2D1"/>
    <w:rsid w:val="7B24F350"/>
    <w:rsid w:val="7C5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94A6"/>
  <w15:chartTrackingRefBased/>
  <w15:docId w15:val="{2A66037E-0B29-40A8-931C-50AF788D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A8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0B5"/>
  </w:style>
  <w:style w:type="paragraph" w:customStyle="1" w:styleId="TableParagraph">
    <w:name w:val="Table Paragraph"/>
    <w:basedOn w:val="Normal"/>
    <w:uiPriority w:val="1"/>
    <w:qFormat/>
    <w:rsid w:val="1F81864F"/>
    <w:pPr>
      <w:widowControl w:val="0"/>
      <w:spacing w:after="0"/>
      <w:ind w:left="472"/>
    </w:pPr>
    <w:rPr>
      <w:rFonts w:ascii="Calibri" w:eastAsia="Calibri" w:hAnsi="Calibri" w:cs="Calibri"/>
      <w:lang w:val="en-US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sevest.sharepoint.com/teams/HBE_AIT_NoKBlod/Delte%20dokumenter/General/Kurs%20holdt%20av%20Nokblod/Webinar%20B-SCEP/Bakgrunnsdokumenter/I" TargetMode="External"/><Relationship Id="rId18" Type="http://schemas.openxmlformats.org/officeDocument/2006/relationships/hyperlink" Target="https://helsevest.sharepoint.com/teams/HBE_AIT_NoKBlod/Delte%20dokumenter/General/B-SCEP/Generelle%20planer%20til%20publisering/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helsevest.sharepoint.com/teams/HBE_AIT_NoKBlod/Delte%20dokumenter/General/Kurs%20holdt%20av%20Nokblod/Webinar%20B-SCEP/Bakgrunnsdokumenter/H" TargetMode="External"/><Relationship Id="rId17" Type="http://schemas.openxmlformats.org/officeDocument/2006/relationships/hyperlink" Target="https://helsevest.sharepoint.com/teams/HBE_AIT_NoKBlod/Delte%20dokumenter/General/Kurs%20holdt%20av%20Nokblod/Webinar%20B-SCEP/Bakgrunnsdokumenter/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sevest.sharepoint.com/teams/HBE_AIT_NoKBlod/Delte%20dokumenter/General/Kurs%20holdt%20av%20Nokblod/Webinar%20B-SCEP/Bakgrunnsdokumenter/G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helsevest.sharepoint.com/teams/HBE_AIT_NoKBlod/Delte%20dokumenter/General/Kurs%20holdt%20av%20Nokblod/Webinar%20B-SCEP/Bakgrunnsdokumenter/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lsevest.sharepoint.com/teams/HBE_AIT_NoKBlod/Delte%20dokumenter/General/Kurs%20holdt%20av%20Nokblod/Webinar%20B-SCEP/Bakgrunnsdokumenter/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sevest.sharepoint.com/teams/HBE_AIT_NoKBlod/Delte%20dokumenter/General/Kurs%20holdt%20av%20Nokblod/Webinar%20B-SCEP/Bakgrunnsdokumenter/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EBFC361CB4646948031A344D74B7C" ma:contentTypeVersion="13" ma:contentTypeDescription="Opprett et nytt dokument." ma:contentTypeScope="" ma:versionID="dd6d940f7b26b35a48a6998cc05605ba">
  <xsd:schema xmlns:xsd="http://www.w3.org/2001/XMLSchema" xmlns:xs="http://www.w3.org/2001/XMLSchema" xmlns:p="http://schemas.microsoft.com/office/2006/metadata/properties" xmlns:ns2="a1dd2420-10e9-4f2f-827f-c9cf9a783505" xmlns:ns3="c226253e-8d07-4247-ba50-817e6f6821b8" targetNamespace="http://schemas.microsoft.com/office/2006/metadata/properties" ma:root="true" ma:fieldsID="c1307b1bd0ced95c1aea353f4929aeb2" ns2:_="" ns3:_="">
    <xsd:import namespace="a1dd2420-10e9-4f2f-827f-c9cf9a783505"/>
    <xsd:import namespace="c226253e-8d07-4247-ba50-817e6f68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2420-10e9-4f2f-827f-c9cf9a78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253e-8d07-4247-ba50-817e6f6821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1627cd-d12b-4c7b-ae83-e09dcaa4af25}" ma:internalName="TaxCatchAll" ma:showField="CatchAllData" ma:web="c226253e-8d07-4247-ba50-817e6f68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d2420-10e9-4f2f-827f-c9cf9a783505">
      <Terms xmlns="http://schemas.microsoft.com/office/infopath/2007/PartnerControls"/>
    </lcf76f155ced4ddcb4097134ff3c332f>
    <TaxCatchAll xmlns="c226253e-8d07-4247-ba50-817e6f6821b8" xsi:nil="true"/>
    <SharedWithUsers xmlns="c226253e-8d07-4247-ba50-817e6f6821b8">
      <UserInfo>
        <DisplayName>Apelseth, Torunn Oveland</DisplayName>
        <AccountId>14</AccountId>
        <AccountType/>
      </UserInfo>
      <UserInfo>
        <DisplayName>Braathen, Hanne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AD56B-C42A-4F8A-80AE-786F26D44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2420-10e9-4f2f-827f-c9cf9a783505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093CA-2D9B-4177-AB97-D307817C0941}">
  <ds:schemaRefs>
    <ds:schemaRef ds:uri="http://schemas.microsoft.com/office/2006/metadata/properties"/>
    <ds:schemaRef ds:uri="http://schemas.microsoft.com/office/infopath/2007/PartnerControls"/>
    <ds:schemaRef ds:uri="a1dd2420-10e9-4f2f-827f-c9cf9a783505"/>
    <ds:schemaRef ds:uri="c226253e-8d07-4247-ba50-817e6f6821b8"/>
  </ds:schemaRefs>
</ds:datastoreItem>
</file>

<file path=customXml/itemProps3.xml><?xml version="1.0" encoding="utf-8"?>
<ds:datastoreItem xmlns:ds="http://schemas.openxmlformats.org/officeDocument/2006/customXml" ds:itemID="{B7663C56-10B1-4578-BAFB-26C3DCFA0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1482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Braathen, Hanne</dc:creator>
  <cp:keywords/>
  <dc:description/>
  <cp:lastModifiedBy>Lindgaard, Svein Sondre Valvik</cp:lastModifiedBy>
  <cp:revision>18</cp:revision>
  <dcterms:created xsi:type="dcterms:W3CDTF">2023-10-26T02:16:00Z</dcterms:created>
  <dcterms:modified xsi:type="dcterms:W3CDTF">2023-12-19T13:02:00Z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2023-10-26T11:16:28Z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614c8bff-4325-4b17-ad38-3616fa22564e</vt:lpwstr>
  </property>
  <property fmtid="{D5CDD505-2E9C-101B-9397-08002B2CF9AE}" pid="8" name="MSIP_Label_d291ddcc-9a90-46b7-a727-d19b3ec4b730_ContentBits">
    <vt:lpwstr>0</vt:lpwstr>
  </property>
  <property fmtid="{D5CDD505-2E9C-101B-9397-08002B2CF9AE}" pid="9" name="ContentTypeId">
    <vt:lpwstr>0x010100761EBFC361CB4646948031A344D74B7C</vt:lpwstr>
  </property>
  <property fmtid="{D5CDD505-2E9C-101B-9397-08002B2CF9AE}" pid="10" name="MediaServiceImageTags">
    <vt:lpwstr/>
  </property>
</Properties>
</file>